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520057C5" w14:textId="1165E0AD" w:rsidR="00DC1769" w:rsidRDefault="00F43C3B" w:rsidP="00E254F8">
      <w:pPr>
        <w:rPr>
          <w:rFonts w:ascii="Arial" w:hAnsi="Arial" w:cs="Arial"/>
          <w:sz w:val="32"/>
          <w:szCs w:val="32"/>
        </w:rPr>
      </w:pPr>
      <w:r>
        <w:rPr>
          <w:noProof/>
        </w:rPr>
        <w:drawing>
          <wp:inline distT="0" distB="0" distL="0" distR="0" wp14:anchorId="5B95499A" wp14:editId="499E9E2A">
            <wp:extent cx="813371" cy="904875"/>
            <wp:effectExtent l="19050" t="0" r="25400" b="2762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47229" cy="94254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A87AB1">
        <w:rPr>
          <w:rFonts w:ascii="Arial" w:hAnsi="Arial" w:cs="Arial"/>
          <w:sz w:val="28"/>
          <w:szCs w:val="28"/>
        </w:rPr>
        <w:t xml:space="preserve">Cheshire East Information, </w:t>
      </w:r>
      <w:r w:rsidR="002233DE">
        <w:rPr>
          <w:rFonts w:ascii="Arial" w:hAnsi="Arial" w:cs="Arial"/>
          <w:sz w:val="28"/>
          <w:szCs w:val="28"/>
        </w:rPr>
        <w:t>A</w:t>
      </w:r>
      <w:r w:rsidRPr="00A87AB1">
        <w:rPr>
          <w:rFonts w:ascii="Arial" w:hAnsi="Arial" w:cs="Arial"/>
          <w:sz w:val="28"/>
          <w:szCs w:val="28"/>
        </w:rPr>
        <w:t xml:space="preserve">dvice and </w:t>
      </w:r>
      <w:r w:rsidR="002233DE">
        <w:rPr>
          <w:rFonts w:ascii="Arial" w:hAnsi="Arial" w:cs="Arial"/>
          <w:sz w:val="28"/>
          <w:szCs w:val="28"/>
        </w:rPr>
        <w:t>S</w:t>
      </w:r>
      <w:r w:rsidRPr="00A87AB1">
        <w:rPr>
          <w:rFonts w:ascii="Arial" w:hAnsi="Arial" w:cs="Arial"/>
          <w:sz w:val="28"/>
          <w:szCs w:val="28"/>
        </w:rPr>
        <w:t>upport</w:t>
      </w:r>
      <w:r w:rsidRPr="00F43C3B">
        <w:rPr>
          <w:rFonts w:ascii="Arial" w:hAnsi="Arial" w:cs="Arial"/>
          <w:sz w:val="32"/>
          <w:szCs w:val="32"/>
        </w:rPr>
        <w:t xml:space="preserve"> </w:t>
      </w:r>
      <w:r w:rsidR="002233DE">
        <w:rPr>
          <w:rFonts w:ascii="Arial" w:hAnsi="Arial" w:cs="Arial"/>
          <w:sz w:val="32"/>
          <w:szCs w:val="32"/>
        </w:rPr>
        <w:t>Service</w:t>
      </w:r>
    </w:p>
    <w:p w14:paraId="40C4138D" w14:textId="1E90C29B" w:rsidR="00E254F8" w:rsidRDefault="002233DE" w:rsidP="00E254F8">
      <w:pPr>
        <w:jc w:val="center"/>
        <w:rPr>
          <w:rFonts w:ascii="Arial" w:hAnsi="Arial" w:cs="Arial"/>
          <w:sz w:val="32"/>
          <w:szCs w:val="32"/>
        </w:rPr>
      </w:pPr>
      <w:r>
        <w:rPr>
          <w:rFonts w:ascii="Arial" w:hAnsi="Arial" w:cs="Arial"/>
          <w:sz w:val="32"/>
          <w:szCs w:val="32"/>
        </w:rPr>
        <w:t>(</w:t>
      </w:r>
      <w:r w:rsidR="00E254F8">
        <w:rPr>
          <w:rFonts w:ascii="Arial" w:hAnsi="Arial" w:cs="Arial"/>
          <w:sz w:val="32"/>
          <w:szCs w:val="32"/>
        </w:rPr>
        <w:t>CEIAS</w:t>
      </w:r>
      <w:r>
        <w:rPr>
          <w:rFonts w:ascii="Arial" w:hAnsi="Arial" w:cs="Arial"/>
          <w:sz w:val="32"/>
          <w:szCs w:val="32"/>
        </w:rPr>
        <w:t>)</w:t>
      </w:r>
    </w:p>
    <w:p w14:paraId="67FD7F7F" w14:textId="2AEA03FB" w:rsidR="00E254F8" w:rsidRPr="00E9610C" w:rsidRDefault="00E254F8" w:rsidP="00E9610C">
      <w:pPr>
        <w:jc w:val="center"/>
        <w:rPr>
          <w:rFonts w:ascii="Arial" w:hAnsi="Arial" w:cs="Arial"/>
          <w:b/>
          <w:bCs/>
          <w:color w:val="4472C4" w:themeColor="accent1"/>
          <w:sz w:val="32"/>
          <w:szCs w:val="32"/>
        </w:rPr>
      </w:pPr>
      <w:r w:rsidRPr="002233DE">
        <w:rPr>
          <w:rFonts w:ascii="Arial" w:hAnsi="Arial" w:cs="Arial"/>
          <w:b/>
          <w:bCs/>
          <w:color w:val="4472C4" w:themeColor="accent1"/>
          <w:sz w:val="32"/>
          <w:szCs w:val="32"/>
        </w:rPr>
        <w:t xml:space="preserve">Quick Guide to </w:t>
      </w:r>
      <w:r w:rsidR="002233DE" w:rsidRPr="002233DE">
        <w:rPr>
          <w:rFonts w:ascii="Arial" w:hAnsi="Arial" w:cs="Arial"/>
          <w:b/>
          <w:bCs/>
          <w:color w:val="4472C4" w:themeColor="accent1"/>
          <w:sz w:val="32"/>
          <w:szCs w:val="32"/>
        </w:rPr>
        <w:t xml:space="preserve">…. Transition into </w:t>
      </w:r>
      <w:r w:rsidR="00772E4C">
        <w:rPr>
          <w:rFonts w:ascii="Arial" w:hAnsi="Arial" w:cs="Arial"/>
          <w:b/>
          <w:bCs/>
          <w:color w:val="4472C4" w:themeColor="accent1"/>
          <w:sz w:val="32"/>
          <w:szCs w:val="32"/>
        </w:rPr>
        <w:t>Secondary</w:t>
      </w:r>
      <w:r w:rsidR="002233DE" w:rsidRPr="002233DE">
        <w:rPr>
          <w:rFonts w:ascii="Arial" w:hAnsi="Arial" w:cs="Arial"/>
          <w:b/>
          <w:bCs/>
          <w:color w:val="4472C4" w:themeColor="accent1"/>
          <w:sz w:val="32"/>
          <w:szCs w:val="32"/>
        </w:rPr>
        <w:t xml:space="preserve"> School</w:t>
      </w:r>
    </w:p>
    <w:p w14:paraId="266E5869" w14:textId="767368B8" w:rsidR="00E254F8" w:rsidRPr="00772E4C" w:rsidRDefault="00FE71F9" w:rsidP="00772E4C">
      <w:pPr>
        <w:rPr>
          <w:rFonts w:ascii="Arial" w:hAnsi="Arial" w:cs="Arial"/>
          <w:sz w:val="36"/>
          <w:szCs w:val="36"/>
        </w:rPr>
      </w:pPr>
      <w:r w:rsidRPr="00772E4C">
        <w:rPr>
          <w:rFonts w:ascii="Arial" w:hAnsi="Arial" w:cs="Arial"/>
          <w:noProof/>
          <w:sz w:val="36"/>
          <w:szCs w:val="36"/>
        </w:rPr>
        <w:drawing>
          <wp:anchor distT="0" distB="0" distL="114300" distR="114300" simplePos="0" relativeHeight="251658240" behindDoc="1" locked="0" layoutInCell="1" allowOverlap="1" wp14:anchorId="5A1E5814" wp14:editId="358B6C0E">
            <wp:simplePos x="0" y="0"/>
            <wp:positionH relativeFrom="column">
              <wp:posOffset>0</wp:posOffset>
            </wp:positionH>
            <wp:positionV relativeFrom="paragraph">
              <wp:posOffset>-317</wp:posOffset>
            </wp:positionV>
            <wp:extent cx="880745" cy="661670"/>
            <wp:effectExtent l="0" t="0" r="0" b="5080"/>
            <wp:wrapTight wrapText="bothSides">
              <wp:wrapPolygon edited="0">
                <wp:start x="0" y="0"/>
                <wp:lineTo x="0" y="21144"/>
                <wp:lineTo x="21024" y="21144"/>
                <wp:lineTo x="21024" y="0"/>
                <wp:lineTo x="0" y="0"/>
              </wp:wrapPolygon>
            </wp:wrapTight>
            <wp:docPr id="5" name="Picture 5"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rrow&#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0745" cy="661670"/>
                    </a:xfrm>
                    <a:prstGeom prst="rect">
                      <a:avLst/>
                    </a:prstGeom>
                  </pic:spPr>
                </pic:pic>
              </a:graphicData>
            </a:graphic>
          </wp:anchor>
        </w:drawing>
      </w:r>
      <w:r w:rsidR="00772E4C" w:rsidRPr="00772E4C">
        <w:rPr>
          <w:sz w:val="24"/>
          <w:szCs w:val="24"/>
        </w:rPr>
        <w:t xml:space="preserve"> </w:t>
      </w:r>
      <w:r w:rsidR="00772E4C" w:rsidRPr="00772E4C">
        <w:rPr>
          <w:rFonts w:ascii="Arial" w:hAnsi="Arial" w:cs="Arial"/>
          <w:sz w:val="24"/>
          <w:szCs w:val="24"/>
        </w:rPr>
        <w:t>The transition to secondary school is a huge step for all children. It is an especially big step for children who have any kind of special needs. Teachers in secondary school can best meet your child’s needs if they are fully informed about any special needs and areas of difficulty.</w:t>
      </w:r>
    </w:p>
    <w:p w14:paraId="3A14EC2F" w14:textId="05C8DD34" w:rsidR="00DB4A76" w:rsidRPr="00772E4C" w:rsidRDefault="00DB4A76" w:rsidP="005A3E33">
      <w:pPr>
        <w:jc w:val="both"/>
        <w:rPr>
          <w:rFonts w:ascii="Arial" w:hAnsi="Arial" w:cs="Arial"/>
          <w:sz w:val="28"/>
          <w:szCs w:val="28"/>
        </w:rPr>
      </w:pPr>
      <w:r w:rsidRPr="00772E4C">
        <w:rPr>
          <w:rFonts w:ascii="Arial" w:hAnsi="Arial" w:cs="Arial"/>
          <w:noProof/>
          <w:sz w:val="20"/>
          <w:szCs w:val="20"/>
        </w:rPr>
        <w:drawing>
          <wp:anchor distT="0" distB="0" distL="114300" distR="114300" simplePos="0" relativeHeight="251659264" behindDoc="1" locked="0" layoutInCell="1" allowOverlap="1" wp14:anchorId="78A6CBBE" wp14:editId="05DAD0D0">
            <wp:simplePos x="0" y="0"/>
            <wp:positionH relativeFrom="margin">
              <wp:align>left</wp:align>
            </wp:positionH>
            <wp:positionV relativeFrom="paragraph">
              <wp:posOffset>119380</wp:posOffset>
            </wp:positionV>
            <wp:extent cx="880745" cy="723900"/>
            <wp:effectExtent l="0" t="0" r="0" b="0"/>
            <wp:wrapSquare wrapText="bothSides"/>
            <wp:docPr id="2" name="Picture 2" descr="A picture containing text, furniture, m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ma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0745" cy="723900"/>
                    </a:xfrm>
                    <a:prstGeom prst="rect">
                      <a:avLst/>
                    </a:prstGeom>
                  </pic:spPr>
                </pic:pic>
              </a:graphicData>
            </a:graphic>
            <wp14:sizeRelH relativeFrom="page">
              <wp14:pctWidth>0</wp14:pctWidth>
            </wp14:sizeRelH>
            <wp14:sizeRelV relativeFrom="page">
              <wp14:pctHeight>0</wp14:pctHeight>
            </wp14:sizeRelV>
          </wp:anchor>
        </w:drawing>
      </w:r>
    </w:p>
    <w:p w14:paraId="66CA0573" w14:textId="0431CE6D" w:rsidR="00D36247" w:rsidRPr="00AC3EAE" w:rsidRDefault="00D36247" w:rsidP="00E254F8">
      <w:pPr>
        <w:rPr>
          <w:rFonts w:ascii="Arial" w:hAnsi="Arial" w:cs="Arial"/>
          <w:sz w:val="28"/>
          <w:szCs w:val="28"/>
        </w:rPr>
      </w:pPr>
    </w:p>
    <w:p w14:paraId="4EC3BFC4" w14:textId="330E9504" w:rsidR="00DB4A76" w:rsidRDefault="00DB4A76" w:rsidP="00DB4A76">
      <w:pPr>
        <w:jc w:val="both"/>
        <w:rPr>
          <w:rFonts w:ascii="Arial" w:hAnsi="Arial" w:cs="Arial"/>
          <w:sz w:val="24"/>
          <w:szCs w:val="24"/>
        </w:rPr>
      </w:pPr>
    </w:p>
    <w:p w14:paraId="51779531" w14:textId="23BEF93C" w:rsidR="00772E4C" w:rsidRPr="00082B43" w:rsidRDefault="00772E4C" w:rsidP="00772E4C">
      <w:pPr>
        <w:pStyle w:val="ListParagraph"/>
        <w:numPr>
          <w:ilvl w:val="0"/>
          <w:numId w:val="3"/>
        </w:numPr>
        <w:jc w:val="both"/>
        <w:rPr>
          <w:rFonts w:ascii="Arial" w:hAnsi="Arial" w:cs="Arial"/>
        </w:rPr>
      </w:pPr>
      <w:r w:rsidRPr="00082B43">
        <w:rPr>
          <w:rFonts w:ascii="Arial" w:hAnsi="Arial" w:cs="Arial"/>
        </w:rPr>
        <w:t>Speak with the school</w:t>
      </w:r>
      <w:r w:rsidR="00001B2D" w:rsidRPr="00082B43">
        <w:rPr>
          <w:rFonts w:ascii="Arial" w:hAnsi="Arial" w:cs="Arial"/>
        </w:rPr>
        <w:t>s</w:t>
      </w:r>
      <w:r w:rsidRPr="00082B43">
        <w:rPr>
          <w:rFonts w:ascii="Arial" w:hAnsi="Arial" w:cs="Arial"/>
        </w:rPr>
        <w:t xml:space="preserve"> S</w:t>
      </w:r>
      <w:r w:rsidR="00001B2D" w:rsidRPr="00082B43">
        <w:rPr>
          <w:rFonts w:ascii="Arial" w:hAnsi="Arial" w:cs="Arial"/>
        </w:rPr>
        <w:t>pecial, educational needs coordinator (S</w:t>
      </w:r>
      <w:r w:rsidRPr="00082B43">
        <w:rPr>
          <w:rFonts w:ascii="Arial" w:hAnsi="Arial" w:cs="Arial"/>
        </w:rPr>
        <w:t>ENCO</w:t>
      </w:r>
      <w:r w:rsidR="00001B2D" w:rsidRPr="00082B43">
        <w:rPr>
          <w:rFonts w:ascii="Arial" w:hAnsi="Arial" w:cs="Arial"/>
        </w:rPr>
        <w:t>)</w:t>
      </w:r>
      <w:r w:rsidRPr="00082B43">
        <w:rPr>
          <w:rFonts w:ascii="Arial" w:hAnsi="Arial" w:cs="Arial"/>
        </w:rPr>
        <w:t xml:space="preserve"> to discuss your child’s needs prior to starting school so they can make subject teachers aware.</w:t>
      </w:r>
    </w:p>
    <w:p w14:paraId="31DA057F" w14:textId="3D1F1990" w:rsidR="005A57DD" w:rsidRPr="00082B43" w:rsidRDefault="005A3E33" w:rsidP="00DB4A76">
      <w:pPr>
        <w:pStyle w:val="ListParagraph"/>
        <w:numPr>
          <w:ilvl w:val="0"/>
          <w:numId w:val="3"/>
        </w:numPr>
        <w:jc w:val="both"/>
        <w:rPr>
          <w:rFonts w:ascii="Arial" w:hAnsi="Arial" w:cs="Arial"/>
        </w:rPr>
      </w:pPr>
      <w:r w:rsidRPr="00082B43">
        <w:rPr>
          <w:rFonts w:ascii="Arial" w:hAnsi="Arial" w:cs="Arial"/>
        </w:rPr>
        <w:t xml:space="preserve">Ask for a simple map of the layout of the </w:t>
      </w:r>
      <w:r w:rsidR="00001B2D" w:rsidRPr="00082B43">
        <w:rPr>
          <w:rFonts w:ascii="Arial" w:hAnsi="Arial" w:cs="Arial"/>
        </w:rPr>
        <w:t>school or setting</w:t>
      </w:r>
      <w:r w:rsidRPr="00082B43">
        <w:rPr>
          <w:rFonts w:ascii="Arial" w:hAnsi="Arial" w:cs="Arial"/>
        </w:rPr>
        <w:t xml:space="preserve"> to help to familiarise </w:t>
      </w:r>
      <w:r w:rsidR="00001B2D" w:rsidRPr="00082B43">
        <w:rPr>
          <w:rFonts w:ascii="Arial" w:hAnsi="Arial" w:cs="Arial"/>
        </w:rPr>
        <w:t>the environment.</w:t>
      </w:r>
    </w:p>
    <w:p w14:paraId="3C13A1EC" w14:textId="1FD2B941" w:rsidR="005A3E33" w:rsidRPr="00082B43" w:rsidRDefault="005A3E33" w:rsidP="00DB4A76">
      <w:pPr>
        <w:pStyle w:val="ListParagraph"/>
        <w:numPr>
          <w:ilvl w:val="0"/>
          <w:numId w:val="3"/>
        </w:numPr>
        <w:jc w:val="both"/>
        <w:rPr>
          <w:rFonts w:ascii="Arial" w:hAnsi="Arial" w:cs="Arial"/>
        </w:rPr>
      </w:pPr>
      <w:r w:rsidRPr="00082B43">
        <w:rPr>
          <w:rFonts w:ascii="Arial" w:hAnsi="Arial" w:cs="Arial"/>
        </w:rPr>
        <w:t>Make copies of the timetable</w:t>
      </w:r>
      <w:r w:rsidR="00DB4A76" w:rsidRPr="00082B43">
        <w:rPr>
          <w:rFonts w:ascii="Arial" w:hAnsi="Arial" w:cs="Arial"/>
        </w:rPr>
        <w:t>,</w:t>
      </w:r>
      <w:r w:rsidRPr="00082B43">
        <w:rPr>
          <w:rFonts w:ascii="Arial" w:hAnsi="Arial" w:cs="Arial"/>
        </w:rPr>
        <w:t xml:space="preserve"> use colour coding </w:t>
      </w:r>
      <w:r w:rsidR="00381342" w:rsidRPr="00082B43">
        <w:rPr>
          <w:rFonts w:ascii="Arial" w:hAnsi="Arial" w:cs="Arial"/>
        </w:rPr>
        <w:t>for each subject,</w:t>
      </w:r>
      <w:r w:rsidRPr="00082B43">
        <w:rPr>
          <w:rFonts w:ascii="Arial" w:hAnsi="Arial" w:cs="Arial"/>
        </w:rPr>
        <w:t xml:space="preserve"> laminate </w:t>
      </w:r>
      <w:r w:rsidR="00DB4A76" w:rsidRPr="00082B43">
        <w:rPr>
          <w:rFonts w:ascii="Arial" w:hAnsi="Arial" w:cs="Arial"/>
        </w:rPr>
        <w:t>and stick-on bedroom wall</w:t>
      </w:r>
      <w:r w:rsidR="00001B2D" w:rsidRPr="00082B43">
        <w:rPr>
          <w:rFonts w:ascii="Arial" w:hAnsi="Arial" w:cs="Arial"/>
        </w:rPr>
        <w:t xml:space="preserve"> or </w:t>
      </w:r>
      <w:r w:rsidR="00DB4A76" w:rsidRPr="00082B43">
        <w:rPr>
          <w:rFonts w:ascii="Arial" w:hAnsi="Arial" w:cs="Arial"/>
        </w:rPr>
        <w:t>fridge.</w:t>
      </w:r>
    </w:p>
    <w:p w14:paraId="6D445CE4" w14:textId="7E8D9F26" w:rsidR="00DB4A76" w:rsidRPr="00082B43" w:rsidRDefault="00DB4A76" w:rsidP="00DB4A76">
      <w:pPr>
        <w:pStyle w:val="ListParagraph"/>
        <w:numPr>
          <w:ilvl w:val="0"/>
          <w:numId w:val="3"/>
        </w:numPr>
        <w:jc w:val="both"/>
        <w:rPr>
          <w:rFonts w:ascii="Arial" w:hAnsi="Arial" w:cs="Arial"/>
        </w:rPr>
      </w:pPr>
      <w:r w:rsidRPr="00082B43">
        <w:rPr>
          <w:rFonts w:ascii="Arial" w:hAnsi="Arial" w:cs="Arial"/>
        </w:rPr>
        <w:t>Arrange a</w:t>
      </w:r>
      <w:r w:rsidR="00001B2D" w:rsidRPr="00082B43">
        <w:rPr>
          <w:rFonts w:ascii="Arial" w:hAnsi="Arial" w:cs="Arial"/>
        </w:rPr>
        <w:t xml:space="preserve"> specific</w:t>
      </w:r>
      <w:r w:rsidRPr="00082B43">
        <w:rPr>
          <w:rFonts w:ascii="Arial" w:hAnsi="Arial" w:cs="Arial"/>
        </w:rPr>
        <w:t xml:space="preserve"> space</w:t>
      </w:r>
      <w:r w:rsidR="00001B2D" w:rsidRPr="00082B43">
        <w:rPr>
          <w:rFonts w:ascii="Arial" w:hAnsi="Arial" w:cs="Arial"/>
        </w:rPr>
        <w:t xml:space="preserve"> or </w:t>
      </w:r>
      <w:r w:rsidRPr="00082B43">
        <w:rPr>
          <w:rFonts w:ascii="Arial" w:hAnsi="Arial" w:cs="Arial"/>
        </w:rPr>
        <w:t>storage</w:t>
      </w:r>
      <w:r w:rsidR="00001B2D" w:rsidRPr="00082B43">
        <w:rPr>
          <w:rFonts w:ascii="Arial" w:hAnsi="Arial" w:cs="Arial"/>
        </w:rPr>
        <w:t xml:space="preserve"> area</w:t>
      </w:r>
      <w:r w:rsidRPr="00082B43">
        <w:rPr>
          <w:rFonts w:ascii="Arial" w:hAnsi="Arial" w:cs="Arial"/>
        </w:rPr>
        <w:t xml:space="preserve"> for books and homework.</w:t>
      </w:r>
    </w:p>
    <w:p w14:paraId="4F9599E7" w14:textId="74B42149" w:rsidR="00DB4A76" w:rsidRPr="00082B43" w:rsidRDefault="00DB4A76" w:rsidP="00DB4A76">
      <w:pPr>
        <w:pStyle w:val="ListParagraph"/>
        <w:numPr>
          <w:ilvl w:val="0"/>
          <w:numId w:val="3"/>
        </w:numPr>
        <w:jc w:val="both"/>
        <w:rPr>
          <w:rFonts w:ascii="Arial" w:hAnsi="Arial" w:cs="Arial"/>
        </w:rPr>
      </w:pPr>
      <w:r w:rsidRPr="00082B43">
        <w:rPr>
          <w:rFonts w:ascii="Arial" w:hAnsi="Arial" w:cs="Arial"/>
        </w:rPr>
        <w:t>Find out who to contact if you have concerns e.g., SENCO, Head of Year</w:t>
      </w:r>
      <w:r w:rsidR="00001B2D" w:rsidRPr="00082B43">
        <w:rPr>
          <w:rFonts w:ascii="Arial" w:hAnsi="Arial" w:cs="Arial"/>
        </w:rPr>
        <w:t xml:space="preserve">, family liaison contact. </w:t>
      </w:r>
    </w:p>
    <w:p w14:paraId="3718CB08" w14:textId="62787E13" w:rsidR="00DB4A76" w:rsidRPr="00082B43" w:rsidRDefault="00B64D56" w:rsidP="00DB4A76">
      <w:pPr>
        <w:pStyle w:val="ListParagraph"/>
        <w:numPr>
          <w:ilvl w:val="0"/>
          <w:numId w:val="3"/>
        </w:numPr>
        <w:jc w:val="both"/>
        <w:rPr>
          <w:rFonts w:ascii="Arial" w:hAnsi="Arial" w:cs="Arial"/>
        </w:rPr>
      </w:pPr>
      <w:r w:rsidRPr="00082B43">
        <w:rPr>
          <w:rFonts w:ascii="Arial" w:hAnsi="Arial" w:cs="Arial"/>
        </w:rPr>
        <w:t xml:space="preserve">Ask what strategies are in place and arrangements for </w:t>
      </w:r>
      <w:r w:rsidR="00001B2D" w:rsidRPr="00082B43">
        <w:rPr>
          <w:rFonts w:ascii="Arial" w:hAnsi="Arial" w:cs="Arial"/>
        </w:rPr>
        <w:t xml:space="preserve">the individual needs of </w:t>
      </w:r>
      <w:r w:rsidRPr="00082B43">
        <w:rPr>
          <w:rFonts w:ascii="Arial" w:hAnsi="Arial" w:cs="Arial"/>
        </w:rPr>
        <w:t>children</w:t>
      </w:r>
      <w:r w:rsidR="00001B2D" w:rsidRPr="00082B43">
        <w:rPr>
          <w:rFonts w:ascii="Arial" w:hAnsi="Arial" w:cs="Arial"/>
        </w:rPr>
        <w:t xml:space="preserve"> who attend the school for example,</w:t>
      </w:r>
      <w:r w:rsidRPr="00082B43">
        <w:rPr>
          <w:rFonts w:ascii="Arial" w:hAnsi="Arial" w:cs="Arial"/>
        </w:rPr>
        <w:t xml:space="preserve"> </w:t>
      </w:r>
      <w:r w:rsidR="00001B2D" w:rsidRPr="00082B43">
        <w:rPr>
          <w:rFonts w:ascii="Arial" w:hAnsi="Arial" w:cs="Arial"/>
        </w:rPr>
        <w:t>transition during</w:t>
      </w:r>
      <w:r w:rsidRPr="00082B43">
        <w:rPr>
          <w:rFonts w:ascii="Arial" w:hAnsi="Arial" w:cs="Arial"/>
        </w:rPr>
        <w:t xml:space="preserve"> busy times </w:t>
      </w:r>
      <w:r w:rsidR="00001B2D" w:rsidRPr="00082B43">
        <w:rPr>
          <w:rFonts w:ascii="Arial" w:hAnsi="Arial" w:cs="Arial"/>
        </w:rPr>
        <w:t xml:space="preserve">of the day </w:t>
      </w:r>
    </w:p>
    <w:p w14:paraId="532105BE" w14:textId="221E7E5D" w:rsidR="00B64D56" w:rsidRPr="00082B43" w:rsidRDefault="00B64D56" w:rsidP="00DB4A76">
      <w:pPr>
        <w:pStyle w:val="ListParagraph"/>
        <w:numPr>
          <w:ilvl w:val="0"/>
          <w:numId w:val="3"/>
        </w:numPr>
        <w:jc w:val="both"/>
        <w:rPr>
          <w:rFonts w:ascii="Arial" w:hAnsi="Arial" w:cs="Arial"/>
        </w:rPr>
      </w:pPr>
      <w:r w:rsidRPr="00082B43">
        <w:rPr>
          <w:rFonts w:ascii="Arial" w:hAnsi="Arial" w:cs="Arial"/>
        </w:rPr>
        <w:t>Find out</w:t>
      </w:r>
      <w:r w:rsidR="00082B43" w:rsidRPr="00082B43">
        <w:rPr>
          <w:rFonts w:ascii="Arial" w:hAnsi="Arial" w:cs="Arial"/>
        </w:rPr>
        <w:t xml:space="preserve"> </w:t>
      </w:r>
      <w:r w:rsidRPr="00082B43">
        <w:rPr>
          <w:rFonts w:ascii="Arial" w:hAnsi="Arial" w:cs="Arial"/>
        </w:rPr>
        <w:t xml:space="preserve">what </w:t>
      </w:r>
      <w:r w:rsidR="00082B43" w:rsidRPr="00082B43">
        <w:rPr>
          <w:rFonts w:ascii="Arial" w:hAnsi="Arial" w:cs="Arial"/>
        </w:rPr>
        <w:t xml:space="preserve">provision </w:t>
      </w:r>
      <w:r w:rsidRPr="00082B43">
        <w:rPr>
          <w:rFonts w:ascii="Arial" w:hAnsi="Arial" w:cs="Arial"/>
        </w:rPr>
        <w:t>is available at lunchtimes if children find this unstructured time challenging.</w:t>
      </w:r>
    </w:p>
    <w:p w14:paraId="58D9113F" w14:textId="1B197DAC" w:rsidR="00B64D56" w:rsidRPr="00082B43" w:rsidRDefault="00B64D56" w:rsidP="00DB4A76">
      <w:pPr>
        <w:pStyle w:val="ListParagraph"/>
        <w:numPr>
          <w:ilvl w:val="0"/>
          <w:numId w:val="3"/>
        </w:numPr>
        <w:jc w:val="both"/>
        <w:rPr>
          <w:rFonts w:ascii="Arial" w:hAnsi="Arial" w:cs="Arial"/>
        </w:rPr>
      </w:pPr>
      <w:r w:rsidRPr="00082B43">
        <w:rPr>
          <w:rFonts w:ascii="Arial" w:hAnsi="Arial" w:cs="Arial"/>
        </w:rPr>
        <w:t>Ask what strategies are available for children that struggle to record information.</w:t>
      </w:r>
    </w:p>
    <w:p w14:paraId="3BF6F6AB" w14:textId="6A6A43AD" w:rsidR="00B64D56" w:rsidRPr="00082B43" w:rsidRDefault="00B64D56" w:rsidP="00DB4A76">
      <w:pPr>
        <w:pStyle w:val="ListParagraph"/>
        <w:numPr>
          <w:ilvl w:val="0"/>
          <w:numId w:val="3"/>
        </w:numPr>
        <w:jc w:val="both"/>
        <w:rPr>
          <w:rFonts w:ascii="Arial" w:hAnsi="Arial" w:cs="Arial"/>
        </w:rPr>
      </w:pPr>
      <w:r w:rsidRPr="00082B43">
        <w:rPr>
          <w:rFonts w:ascii="Arial" w:hAnsi="Arial" w:cs="Arial"/>
        </w:rPr>
        <w:t xml:space="preserve">Make </w:t>
      </w:r>
      <w:r w:rsidR="001F2D3A" w:rsidRPr="00082B43">
        <w:rPr>
          <w:rFonts w:ascii="Arial" w:hAnsi="Arial" w:cs="Arial"/>
        </w:rPr>
        <w:t xml:space="preserve">daily </w:t>
      </w:r>
      <w:r w:rsidRPr="00082B43">
        <w:rPr>
          <w:rFonts w:ascii="Arial" w:hAnsi="Arial" w:cs="Arial"/>
        </w:rPr>
        <w:t>checklists for uniform</w:t>
      </w:r>
      <w:r w:rsidR="00082B43" w:rsidRPr="00082B43">
        <w:rPr>
          <w:rFonts w:ascii="Arial" w:hAnsi="Arial" w:cs="Arial"/>
        </w:rPr>
        <w:t xml:space="preserve">, </w:t>
      </w:r>
      <w:r w:rsidRPr="00082B43">
        <w:rPr>
          <w:rFonts w:ascii="Arial" w:hAnsi="Arial" w:cs="Arial"/>
        </w:rPr>
        <w:t>PE kit</w:t>
      </w:r>
      <w:r w:rsidR="001F2D3A" w:rsidRPr="00082B43">
        <w:rPr>
          <w:rFonts w:ascii="Arial" w:hAnsi="Arial" w:cs="Arial"/>
        </w:rPr>
        <w:t xml:space="preserve"> and books.</w:t>
      </w:r>
    </w:p>
    <w:p w14:paraId="2FA36D07" w14:textId="05BD528A" w:rsidR="001F2D3A" w:rsidRPr="00082B43" w:rsidRDefault="001F2D3A" w:rsidP="00DB4A76">
      <w:pPr>
        <w:pStyle w:val="ListParagraph"/>
        <w:numPr>
          <w:ilvl w:val="0"/>
          <w:numId w:val="3"/>
        </w:numPr>
        <w:jc w:val="both"/>
        <w:rPr>
          <w:rFonts w:ascii="Arial" w:hAnsi="Arial" w:cs="Arial"/>
        </w:rPr>
      </w:pPr>
      <w:r w:rsidRPr="00082B43">
        <w:rPr>
          <w:rFonts w:ascii="Arial" w:hAnsi="Arial" w:cs="Arial"/>
        </w:rPr>
        <w:t>Ensure your child knows where</w:t>
      </w:r>
      <w:r w:rsidR="00082B43" w:rsidRPr="00082B43">
        <w:rPr>
          <w:rFonts w:ascii="Arial" w:hAnsi="Arial" w:cs="Arial"/>
        </w:rPr>
        <w:t xml:space="preserve"> and </w:t>
      </w:r>
      <w:r w:rsidRPr="00082B43">
        <w:rPr>
          <w:rFonts w:ascii="Arial" w:hAnsi="Arial" w:cs="Arial"/>
        </w:rPr>
        <w:t>who to go to if they are having difficulties</w:t>
      </w:r>
      <w:r w:rsidR="004F1C43" w:rsidRPr="00082B43">
        <w:rPr>
          <w:rFonts w:ascii="Arial" w:hAnsi="Arial" w:cs="Arial"/>
        </w:rPr>
        <w:t>.</w:t>
      </w:r>
    </w:p>
    <w:p w14:paraId="261A906A" w14:textId="6422F006" w:rsidR="00E254F8" w:rsidRDefault="00E254F8" w:rsidP="00E254F8"/>
    <w:p w14:paraId="48C2B341" w14:textId="77777777" w:rsidR="00CF10AB" w:rsidRDefault="009C15FF" w:rsidP="00CF10AB">
      <w:pPr>
        <w:rPr>
          <w:rFonts w:ascii="Arial" w:hAnsi="Arial" w:cs="Arial"/>
          <w:sz w:val="24"/>
          <w:szCs w:val="24"/>
        </w:rPr>
      </w:pPr>
      <w:r>
        <w:rPr>
          <w:rFonts w:ascii="Arial" w:hAnsi="Arial" w:cs="Arial"/>
          <w:noProof/>
          <w:sz w:val="28"/>
          <w:szCs w:val="28"/>
        </w:rPr>
        <w:drawing>
          <wp:inline distT="0" distB="0" distL="0" distR="0" wp14:anchorId="7ADD4AAF" wp14:editId="3181DFA6">
            <wp:extent cx="795338" cy="561340"/>
            <wp:effectExtent l="0" t="0" r="508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4486" cy="574854"/>
                    </a:xfrm>
                    <a:prstGeom prst="rect">
                      <a:avLst/>
                    </a:prstGeom>
                  </pic:spPr>
                </pic:pic>
              </a:graphicData>
            </a:graphic>
          </wp:inline>
        </w:drawing>
      </w:r>
      <w:r w:rsidR="00082B43">
        <w:rPr>
          <w:rFonts w:ascii="Arial" w:hAnsi="Arial" w:cs="Arial"/>
          <w:sz w:val="24"/>
          <w:szCs w:val="24"/>
        </w:rPr>
        <w:t>For</w:t>
      </w:r>
      <w:r w:rsidR="00E254F8" w:rsidRPr="004F1C43">
        <w:rPr>
          <w:rFonts w:ascii="Arial" w:hAnsi="Arial" w:cs="Arial"/>
          <w:sz w:val="24"/>
          <w:szCs w:val="24"/>
        </w:rPr>
        <w:t xml:space="preserve"> further information…</w:t>
      </w:r>
      <w:r w:rsidR="00082B43">
        <w:rPr>
          <w:rFonts w:ascii="Arial" w:hAnsi="Arial" w:cs="Arial"/>
          <w:sz w:val="24"/>
          <w:szCs w:val="24"/>
        </w:rPr>
        <w:t xml:space="preserve"> </w:t>
      </w:r>
    </w:p>
    <w:p w14:paraId="095F21D9" w14:textId="1DB89E6D" w:rsidR="00082B43" w:rsidRPr="00CF10AB" w:rsidRDefault="00CF10AB" w:rsidP="00CF10AB">
      <w:pPr>
        <w:jc w:val="center"/>
        <w:rPr>
          <w:rFonts w:ascii="Arial" w:hAnsi="Arial" w:cs="Arial"/>
          <w:sz w:val="20"/>
          <w:szCs w:val="20"/>
        </w:rPr>
      </w:pPr>
      <w:hyperlink r:id="rId12" w:history="1">
        <w:r w:rsidRPr="00CF10AB">
          <w:rPr>
            <w:rStyle w:val="Hyperlink"/>
            <w:rFonts w:ascii="Arial" w:hAnsi="Arial" w:cs="Arial"/>
            <w:sz w:val="20"/>
            <w:szCs w:val="20"/>
          </w:rPr>
          <w:t>www.ceias.cheshireeast.gov.uk</w:t>
        </w:r>
      </w:hyperlink>
    </w:p>
    <w:p w14:paraId="530EA2A5" w14:textId="0E17E003" w:rsidR="00082B43" w:rsidRPr="00CF10AB" w:rsidRDefault="00082B43" w:rsidP="00CF10AB">
      <w:pPr>
        <w:jc w:val="center"/>
        <w:rPr>
          <w:sz w:val="20"/>
          <w:szCs w:val="20"/>
        </w:rPr>
      </w:pPr>
      <w:hyperlink r:id="rId13" w:history="1">
        <w:r w:rsidRPr="00CF10AB">
          <w:rPr>
            <w:rStyle w:val="Hyperlink"/>
            <w:sz w:val="20"/>
            <w:szCs w:val="20"/>
          </w:rPr>
          <w:t>Resources for parents and family (cheshireeast.gov.uk)</w:t>
        </w:r>
      </w:hyperlink>
    </w:p>
    <w:p w14:paraId="7382750C" w14:textId="2B41F09A" w:rsidR="00082B43" w:rsidRPr="00CF10AB" w:rsidRDefault="00082B43" w:rsidP="00CF10AB">
      <w:pPr>
        <w:jc w:val="center"/>
        <w:rPr>
          <w:sz w:val="20"/>
          <w:szCs w:val="20"/>
        </w:rPr>
      </w:pPr>
      <w:hyperlink r:id="rId14" w:history="1">
        <w:r w:rsidRPr="00CF10AB">
          <w:rPr>
            <w:rStyle w:val="Hyperlink"/>
            <w:sz w:val="20"/>
            <w:szCs w:val="20"/>
          </w:rPr>
          <w:t xml:space="preserve">Transition to secondary </w:t>
        </w:r>
        <w:r w:rsidRPr="00CF10AB">
          <w:rPr>
            <w:rStyle w:val="Hyperlink"/>
            <w:sz w:val="20"/>
            <w:szCs w:val="20"/>
          </w:rPr>
          <w:t>school:</w:t>
        </w:r>
        <w:r w:rsidRPr="00CF10AB">
          <w:rPr>
            <w:rStyle w:val="Hyperlink"/>
            <w:sz w:val="20"/>
            <w:szCs w:val="20"/>
          </w:rPr>
          <w:t xml:space="preserve"> Mentally Healthy Schools</w:t>
        </w:r>
      </w:hyperlink>
    </w:p>
    <w:sectPr w:rsidR="00082B43" w:rsidRPr="00CF10AB" w:rsidSect="00F43C3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FA660" w14:textId="77777777" w:rsidR="00C4037E" w:rsidRDefault="00C4037E" w:rsidP="00F43C3B">
      <w:pPr>
        <w:spacing w:after="0" w:line="240" w:lineRule="auto"/>
      </w:pPr>
      <w:r>
        <w:separator/>
      </w:r>
    </w:p>
  </w:endnote>
  <w:endnote w:type="continuationSeparator" w:id="0">
    <w:p w14:paraId="591F5F4E" w14:textId="77777777" w:rsidR="00C4037E" w:rsidRDefault="00C4037E" w:rsidP="00F4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E44B" w14:textId="25DB874B" w:rsidR="00CF10AB" w:rsidRDefault="00CF10AB" w:rsidP="00CF10AB">
    <w:pPr>
      <w:pStyle w:val="Footer"/>
      <w:jc w:val="center"/>
    </w:pPr>
    <w:fldSimple w:instr=" DOCPROPERTY bjFooterEvenPageDocProperty \* MERGEFORMAT " w:fldLock="1">
      <w:r w:rsidRPr="00CF10AB">
        <w:rPr>
          <w:rFonts w:ascii="Arial" w:hAnsi="Arial" w:cs="Arial"/>
          <w:color w:val="0000FF"/>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9562" w14:textId="5A15882B" w:rsidR="00CF10AB" w:rsidRDefault="00CF10AB" w:rsidP="00CF10AB">
    <w:pPr>
      <w:pStyle w:val="Footer"/>
      <w:jc w:val="center"/>
    </w:pPr>
    <w:fldSimple w:instr=" DOCPROPERTY bjFooterBothDocProperty \* MERGEFORMAT " w:fldLock="1">
      <w:r w:rsidRPr="00CF10AB">
        <w:rPr>
          <w:rFonts w:ascii="Arial" w:hAnsi="Arial" w:cs="Arial"/>
          <w:color w:val="0000FF"/>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768E" w14:textId="73C6232A" w:rsidR="00CF10AB" w:rsidRDefault="00CF10AB" w:rsidP="00CF10AB">
    <w:pPr>
      <w:pStyle w:val="Footer"/>
      <w:jc w:val="center"/>
    </w:pPr>
    <w:fldSimple w:instr=" DOCPROPERTY bjFooterFirstPageDocProperty \* MERGEFORMAT " w:fldLock="1">
      <w:r w:rsidRPr="00CF10AB">
        <w:rPr>
          <w:rFonts w:ascii="Arial" w:hAnsi="Arial" w:cs="Arial"/>
          <w:color w:val="0000FF"/>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EB18" w14:textId="77777777" w:rsidR="00C4037E" w:rsidRDefault="00C4037E" w:rsidP="00F43C3B">
      <w:pPr>
        <w:spacing w:after="0" w:line="240" w:lineRule="auto"/>
      </w:pPr>
      <w:r>
        <w:separator/>
      </w:r>
    </w:p>
  </w:footnote>
  <w:footnote w:type="continuationSeparator" w:id="0">
    <w:p w14:paraId="519F19F1" w14:textId="77777777" w:rsidR="00C4037E" w:rsidRDefault="00C4037E" w:rsidP="00F4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FB25" w14:textId="77777777" w:rsidR="00CF10AB" w:rsidRDefault="00CF1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8954" w14:textId="77777777" w:rsidR="00CF10AB" w:rsidRDefault="00CF1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17EE" w14:textId="77777777" w:rsidR="00CF10AB" w:rsidRDefault="00CF1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1111B"/>
    <w:multiLevelType w:val="hybridMultilevel"/>
    <w:tmpl w:val="FD0A2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D87348"/>
    <w:multiLevelType w:val="hybridMultilevel"/>
    <w:tmpl w:val="D2D026E4"/>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 w15:restartNumberingAfterBreak="0">
    <w:nsid w:val="7C471161"/>
    <w:multiLevelType w:val="hybridMultilevel"/>
    <w:tmpl w:val="59E8A1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0241">
      <o:colormru v:ext="edit" colors="#0c9,#0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3B"/>
    <w:rsid w:val="00001B2D"/>
    <w:rsid w:val="00030376"/>
    <w:rsid w:val="00031AA3"/>
    <w:rsid w:val="00056020"/>
    <w:rsid w:val="00075B0B"/>
    <w:rsid w:val="00082B43"/>
    <w:rsid w:val="001F2D3A"/>
    <w:rsid w:val="002233DE"/>
    <w:rsid w:val="0027028E"/>
    <w:rsid w:val="00315C52"/>
    <w:rsid w:val="00381342"/>
    <w:rsid w:val="0049475B"/>
    <w:rsid w:val="004B5D07"/>
    <w:rsid w:val="004F1C43"/>
    <w:rsid w:val="005A3E33"/>
    <w:rsid w:val="005A57DD"/>
    <w:rsid w:val="00772E4C"/>
    <w:rsid w:val="007C0CE2"/>
    <w:rsid w:val="00807651"/>
    <w:rsid w:val="009C15FF"/>
    <w:rsid w:val="009D05EB"/>
    <w:rsid w:val="009E167B"/>
    <w:rsid w:val="00A87AB1"/>
    <w:rsid w:val="00AC3EAE"/>
    <w:rsid w:val="00AE3E65"/>
    <w:rsid w:val="00B64D56"/>
    <w:rsid w:val="00C4037E"/>
    <w:rsid w:val="00CF10AB"/>
    <w:rsid w:val="00D0153F"/>
    <w:rsid w:val="00D36247"/>
    <w:rsid w:val="00D518F4"/>
    <w:rsid w:val="00D85E69"/>
    <w:rsid w:val="00DB4A76"/>
    <w:rsid w:val="00DC1769"/>
    <w:rsid w:val="00E254F8"/>
    <w:rsid w:val="00E9610C"/>
    <w:rsid w:val="00F43C3B"/>
    <w:rsid w:val="00FE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c9,#0fc"/>
    </o:shapedefaults>
    <o:shapelayout v:ext="edit">
      <o:idmap v:ext="edit" data="1"/>
    </o:shapelayout>
  </w:shapeDefaults>
  <w:decimalSymbol w:val="."/>
  <w:listSeparator w:val=","/>
  <w14:docId w14:val="1CA2B40F"/>
  <w15:chartTrackingRefBased/>
  <w15:docId w15:val="{182019D1-6BDC-4B01-99D0-9F904991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C3B"/>
  </w:style>
  <w:style w:type="paragraph" w:styleId="Footer">
    <w:name w:val="footer"/>
    <w:basedOn w:val="Normal"/>
    <w:link w:val="FooterChar"/>
    <w:uiPriority w:val="99"/>
    <w:unhideWhenUsed/>
    <w:rsid w:val="00F4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C3B"/>
  </w:style>
  <w:style w:type="paragraph" w:styleId="ListParagraph">
    <w:name w:val="List Paragraph"/>
    <w:basedOn w:val="Normal"/>
    <w:uiPriority w:val="34"/>
    <w:qFormat/>
    <w:rsid w:val="005A57DD"/>
    <w:pPr>
      <w:ind w:left="720"/>
      <w:contextualSpacing/>
    </w:pPr>
  </w:style>
  <w:style w:type="character" w:styleId="Hyperlink">
    <w:name w:val="Hyperlink"/>
    <w:basedOn w:val="DefaultParagraphFont"/>
    <w:uiPriority w:val="99"/>
    <w:unhideWhenUsed/>
    <w:rsid w:val="00D85E69"/>
    <w:rPr>
      <w:color w:val="0000FF"/>
      <w:u w:val="single"/>
    </w:rPr>
  </w:style>
  <w:style w:type="character" w:styleId="UnresolvedMention">
    <w:name w:val="Unresolved Mention"/>
    <w:basedOn w:val="DefaultParagraphFont"/>
    <w:uiPriority w:val="99"/>
    <w:semiHidden/>
    <w:unhideWhenUsed/>
    <w:rsid w:val="00082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eshireeast.gov.uk/livewell/local-offer-for-children-with-sen-and-disabilities/education/supporting-send-in-education/pupils-with-asc/resources-for-parents-parents-and-family.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eias.cheshireeast.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mentallyhealthyschools.org.uk/resources/transition-to-secondary-schoo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865F7B64-14E0-4AD9-9D3C-9F1DF525F39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SORTON, Anne</dc:creator>
  <cp:keywords/>
  <dc:description/>
  <cp:lastModifiedBy>SORTON, Anne</cp:lastModifiedBy>
  <cp:revision>11</cp:revision>
  <dcterms:created xsi:type="dcterms:W3CDTF">2021-08-11T11:59:00Z</dcterms:created>
  <dcterms:modified xsi:type="dcterms:W3CDTF">2022-03-09T13:48:00Z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85cf9449-d443-47c0-8034-360b12561f4f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Saver">
    <vt:lpwstr>wQV7mI/C2R/ICu7WHLVZAF202SPJC1XE</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ies>
</file>